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487F" w14:textId="77777777" w:rsidR="00664C15" w:rsidRPr="00664C15" w:rsidRDefault="00664C15" w:rsidP="00664C15">
      <w:pPr>
        <w:rPr>
          <w:b/>
          <w:sz w:val="8"/>
          <w:szCs w:val="8"/>
          <w:lang w:val="de-DE"/>
        </w:rPr>
      </w:pPr>
    </w:p>
    <w:p w14:paraId="25492B66" w14:textId="77777777"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14:paraId="03129F48" w14:textId="77777777"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14:paraId="62F58979" w14:textId="77777777" w:rsidTr="00D94868">
        <w:tc>
          <w:tcPr>
            <w:tcW w:w="3462" w:type="dxa"/>
            <w:shd w:val="clear" w:color="auto" w:fill="FFE599" w:themeFill="accent4" w:themeFillTint="66"/>
          </w:tcPr>
          <w:p w14:paraId="7C753B9C" w14:textId="77777777"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14:paraId="387CC131" w14:textId="77777777"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14:paraId="250C4666" w14:textId="77777777"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14:paraId="2F087E97" w14:textId="77777777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14:paraId="00A7DFAC" w14:textId="77777777"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14:paraId="433C6E80" w14:textId="77777777"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14:paraId="0067F401" w14:textId="77777777"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14:paraId="179CC4BB" w14:textId="77777777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14:paraId="2E15F480" w14:textId="77777777" w:rsidR="00AE18D2" w:rsidRDefault="00C253B2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Marwa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Awni</w:t>
            </w:r>
            <w:proofErr w:type="spellEnd"/>
            <w:r>
              <w:rPr>
                <w:bCs/>
                <w:color w:val="000000" w:themeColor="text1"/>
              </w:rPr>
              <w:t xml:space="preserve"> Kamal</w:t>
            </w:r>
          </w:p>
          <w:p w14:paraId="73ED317C" w14:textId="3FFEEDAB" w:rsidR="00C253B2" w:rsidRPr="00565EE6" w:rsidRDefault="00C253B2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Research Assistant </w:t>
            </w:r>
          </w:p>
        </w:tc>
        <w:tc>
          <w:tcPr>
            <w:tcW w:w="3462" w:type="dxa"/>
            <w:vAlign w:val="center"/>
          </w:tcPr>
          <w:p w14:paraId="6D9046F9" w14:textId="77777777"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14:paraId="52FFB212" w14:textId="77777777"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14:paraId="365F40DE" w14:textId="77777777"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 xml:space="preserve">Dr. Mehmet </w:t>
            </w:r>
            <w:proofErr w:type="spellStart"/>
            <w:r w:rsidRPr="00D94868">
              <w:rPr>
                <w:bCs/>
              </w:rPr>
              <w:t>Ozdemir</w:t>
            </w:r>
            <w:proofErr w:type="spellEnd"/>
          </w:p>
          <w:p w14:paraId="7F4866CD" w14:textId="77777777"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14:paraId="7433EFF4" w14:textId="77777777" w:rsidR="00664C15" w:rsidRPr="00D94868" w:rsidRDefault="00664C15" w:rsidP="00664C15">
      <w:pPr>
        <w:rPr>
          <w:bCs/>
        </w:rPr>
      </w:pPr>
    </w:p>
    <w:p w14:paraId="0789626C" w14:textId="77777777"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8"/>
        <w:gridCol w:w="1358"/>
        <w:gridCol w:w="1295"/>
        <w:gridCol w:w="1296"/>
      </w:tblGrid>
      <w:tr w:rsidR="00664C15" w:rsidRPr="00664C15" w14:paraId="0A74281E" w14:textId="77777777" w:rsidTr="00664C15">
        <w:trPr>
          <w:trHeight w:val="707"/>
        </w:trPr>
        <w:tc>
          <w:tcPr>
            <w:tcW w:w="354" w:type="dxa"/>
            <w:vAlign w:val="center"/>
          </w:tcPr>
          <w:p w14:paraId="3C918999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14:paraId="36588D8C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14:paraId="7E3AFAF6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14:paraId="37BABE08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14:paraId="12190CC1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58" w:type="dxa"/>
            <w:vAlign w:val="center"/>
          </w:tcPr>
          <w:p w14:paraId="660B0567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14:paraId="4FDB3096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14:paraId="26E3C11C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14:paraId="49DC3B7F" w14:textId="77777777" w:rsidTr="00664C15">
        <w:trPr>
          <w:trHeight w:val="996"/>
        </w:trPr>
        <w:tc>
          <w:tcPr>
            <w:tcW w:w="354" w:type="dxa"/>
            <w:vAlign w:val="center"/>
          </w:tcPr>
          <w:p w14:paraId="2533AB51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14:paraId="4A40008B" w14:textId="419CD0DD" w:rsidR="00654B67" w:rsidRPr="00664C15" w:rsidRDefault="001D5579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bookmarkStart w:id="0" w:name="_GoBack"/>
            <w:bookmarkEnd w:id="0"/>
          </w:p>
        </w:tc>
        <w:tc>
          <w:tcPr>
            <w:tcW w:w="658" w:type="dxa"/>
            <w:vAlign w:val="center"/>
          </w:tcPr>
          <w:p w14:paraId="14619E3B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14:paraId="7FFFE6B7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3 years</w:t>
            </w:r>
          </w:p>
        </w:tc>
        <w:tc>
          <w:tcPr>
            <w:tcW w:w="2989" w:type="dxa"/>
            <w:vAlign w:val="center"/>
          </w:tcPr>
          <w:p w14:paraId="1742FDE8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58" w:type="dxa"/>
            <w:vAlign w:val="center"/>
          </w:tcPr>
          <w:p w14:paraId="001377D7" w14:textId="4EBFDD02" w:rsidR="00654B67" w:rsidRPr="00664C15" w:rsidRDefault="001D5579" w:rsidP="00654B67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1D5579">
              <w:rPr>
                <w:bCs/>
              </w:rPr>
              <w:t>Marwa</w:t>
            </w:r>
            <w:proofErr w:type="spellEnd"/>
            <w:r w:rsidRPr="001D5579">
              <w:rPr>
                <w:bCs/>
              </w:rPr>
              <w:t xml:space="preserve"> </w:t>
            </w:r>
            <w:proofErr w:type="spellStart"/>
            <w:r w:rsidRPr="001D5579">
              <w:rPr>
                <w:bCs/>
              </w:rPr>
              <w:t>Awni</w:t>
            </w:r>
            <w:proofErr w:type="spellEnd"/>
            <w:r w:rsidRPr="001D5579">
              <w:rPr>
                <w:bCs/>
              </w:rPr>
              <w:t xml:space="preserve"> Kamal</w:t>
            </w:r>
          </w:p>
        </w:tc>
        <w:tc>
          <w:tcPr>
            <w:tcW w:w="1295" w:type="dxa"/>
            <w:vAlign w:val="center"/>
          </w:tcPr>
          <w:p w14:paraId="05E91C52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14:paraId="5AF02585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 xml:space="preserve">Dr. Mehmet </w:t>
            </w:r>
            <w:proofErr w:type="spellStart"/>
            <w:r w:rsidRPr="00664C15">
              <w:rPr>
                <w:bCs/>
              </w:rPr>
              <w:t>Ozdemir</w:t>
            </w:r>
            <w:proofErr w:type="spellEnd"/>
          </w:p>
        </w:tc>
      </w:tr>
      <w:tr w:rsidR="00654B67" w:rsidRPr="00664C15" w14:paraId="35CB799D" w14:textId="77777777" w:rsidTr="00664C15">
        <w:trPr>
          <w:trHeight w:val="433"/>
        </w:trPr>
        <w:tc>
          <w:tcPr>
            <w:tcW w:w="354" w:type="dxa"/>
          </w:tcPr>
          <w:p w14:paraId="20E35925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2" w:type="dxa"/>
          </w:tcPr>
          <w:p w14:paraId="4CDFAA65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658" w:type="dxa"/>
          </w:tcPr>
          <w:p w14:paraId="3B98C93F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039" w:type="dxa"/>
          </w:tcPr>
          <w:p w14:paraId="6F6D4695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2989" w:type="dxa"/>
          </w:tcPr>
          <w:p w14:paraId="4E39B405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58" w:type="dxa"/>
          </w:tcPr>
          <w:p w14:paraId="16BC0141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5" w:type="dxa"/>
          </w:tcPr>
          <w:p w14:paraId="4588E17F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6" w:type="dxa"/>
          </w:tcPr>
          <w:p w14:paraId="2F3F9889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</w:tr>
    </w:tbl>
    <w:p w14:paraId="5A055E91" w14:textId="77777777" w:rsidR="003D5C57" w:rsidRDefault="003D5C57" w:rsidP="00082745"/>
    <w:p w14:paraId="1B09B50C" w14:textId="77777777"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</w:rPr>
      </w:pPr>
      <w:r w:rsidRPr="003D5C57">
        <w:rPr>
          <w:b/>
          <w:bCs/>
        </w:rPr>
        <w:t>Safety Rules</w:t>
      </w:r>
      <w:r w:rsidR="003D5C57" w:rsidRPr="003D5C57">
        <w:rPr>
          <w:b/>
          <w:bCs/>
        </w:rPr>
        <w:t>:</w:t>
      </w:r>
    </w:p>
    <w:p w14:paraId="5E735510" w14:textId="02013659" w:rsidR="003D5C57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Turn off the power to equipment before inspecting it. Turn off circuit breakers or unplug the equipment. To turn off a safety switch</w:t>
      </w:r>
    </w:p>
    <w:p w14:paraId="038E92FB" w14:textId="12966632" w:rsidR="004E637C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Use only tools and equipment with non-conducting handles when working with electrical devices</w:t>
      </w:r>
    </w:p>
    <w:p w14:paraId="2EDB3860" w14:textId="6FD8C47C" w:rsidR="004E637C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All current transmitting parts of any electrical devices must be enclosed</w:t>
      </w:r>
    </w:p>
    <w:p w14:paraId="69F6CD98" w14:textId="57618CEB" w:rsidR="004E637C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When checking an operating circuit, keep one hand either in a pocket or behind your back to avoid making a closed circuit through the body.</w:t>
      </w:r>
    </w:p>
    <w:p w14:paraId="0395DFEB" w14:textId="0350398D" w:rsidR="004E637C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Never change wiring with circuit plugged into power source</w:t>
      </w:r>
    </w:p>
    <w:p w14:paraId="6D2F986C" w14:textId="4AB546BA" w:rsidR="004E637C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Avoid contacting circuits with wet hands or wet materials</w:t>
      </w:r>
    </w:p>
    <w:p w14:paraId="27673499" w14:textId="590050FC" w:rsidR="004E637C" w:rsidRPr="00C253B2" w:rsidRDefault="004E637C" w:rsidP="004E63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253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Check circuits for proper grounding with respect to the power source</w:t>
      </w:r>
    </w:p>
    <w:p w14:paraId="75B91BFF" w14:textId="05C4C400" w:rsidR="00995395" w:rsidRPr="00C253B2" w:rsidRDefault="00995395" w:rsidP="00995395">
      <w:pPr>
        <w:ind w:left="36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F63FE9B" w14:textId="77777777" w:rsidR="004E637C" w:rsidRPr="00995395" w:rsidRDefault="004E637C" w:rsidP="00995395">
      <w:pPr>
        <w:ind w:left="360"/>
        <w:rPr>
          <w:b/>
          <w:bCs/>
        </w:rPr>
      </w:pPr>
    </w:p>
    <w:p w14:paraId="711E2160" w14:textId="77777777" w:rsidR="003D5C57" w:rsidRDefault="003D5C57" w:rsidP="003D5C57">
      <w:pPr>
        <w:pStyle w:val="ListParagraph"/>
        <w:rPr>
          <w:b/>
          <w:bCs/>
        </w:rPr>
      </w:pPr>
    </w:p>
    <w:p w14:paraId="2BF34687" w14:textId="77777777" w:rsidR="003D5C57" w:rsidRPr="003D5C57" w:rsidRDefault="003D5C57" w:rsidP="003D5C57">
      <w:pPr>
        <w:pStyle w:val="ListParagraph"/>
        <w:rPr>
          <w:b/>
          <w:bCs/>
        </w:rPr>
      </w:pPr>
    </w:p>
    <w:p w14:paraId="2EE57D30" w14:textId="77777777"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 xml:space="preserve">General Rules </w:t>
      </w:r>
    </w:p>
    <w:p w14:paraId="231C8088" w14:textId="3AB8F050" w:rsidR="00E636CC" w:rsidRPr="00E636CC" w:rsidRDefault="00E636CC" w:rsidP="00E636CC">
      <w:pPr>
        <w:pStyle w:val="ListParagraph"/>
        <w:numPr>
          <w:ilvl w:val="0"/>
          <w:numId w:val="44"/>
        </w:numPr>
        <w:rPr>
          <w:b/>
          <w:bCs/>
          <w:lang w:val="bs-Latn-BA"/>
        </w:rPr>
      </w:pPr>
      <w:r w:rsidRPr="004F5B87">
        <w:rPr>
          <w:rFonts w:asciiTheme="majorBidi" w:eastAsia="Times New Roman" w:hAnsiTheme="majorBidi" w:cstheme="majorBidi"/>
          <w:sz w:val="24"/>
          <w:szCs w:val="24"/>
          <w:lang w:val="bs-Latn-BA"/>
        </w:rPr>
        <w:t xml:space="preserve">Do not bring any food or drinks </w:t>
      </w:r>
      <w:r w:rsidR="00995395">
        <w:rPr>
          <w:rFonts w:asciiTheme="majorBidi" w:eastAsia="Times New Roman" w:hAnsiTheme="majorBidi" w:cstheme="majorBidi"/>
          <w:sz w:val="24"/>
          <w:szCs w:val="24"/>
          <w:lang w:val="bs-Latn-BA"/>
        </w:rPr>
        <w:t>inside lab</w:t>
      </w:r>
      <w:r>
        <w:rPr>
          <w:rFonts w:asciiTheme="majorBidi" w:eastAsia="Times New Roman" w:hAnsiTheme="majorBidi" w:cstheme="majorBidi"/>
          <w:sz w:val="24"/>
          <w:szCs w:val="24"/>
          <w:lang w:val="bs-Latn-BA"/>
        </w:rPr>
        <w:t>.</w:t>
      </w:r>
    </w:p>
    <w:p w14:paraId="052C0E56" w14:textId="3A8962DA" w:rsidR="00E636CC" w:rsidRPr="00E636CC" w:rsidRDefault="00E636CC" w:rsidP="00E636CC">
      <w:pPr>
        <w:pStyle w:val="ListParagraph"/>
        <w:numPr>
          <w:ilvl w:val="0"/>
          <w:numId w:val="44"/>
        </w:numPr>
        <w:rPr>
          <w:b/>
          <w:bCs/>
          <w:lang w:val="bs-Latn-BA"/>
        </w:rPr>
      </w:pPr>
      <w:r w:rsidRPr="00543079">
        <w:rPr>
          <w:rFonts w:ascii="Times New Roman" w:eastAsia="Times New Roman" w:hAnsi="Times New Roman" w:cs="Times New Roman"/>
          <w:sz w:val="24"/>
          <w:szCs w:val="24"/>
          <w:lang w:val="bs-Latn-BA"/>
        </w:rPr>
        <w:t>Keep bags and coats in the designated area, as they can cause people to trip if they are simply lying around the room</w:t>
      </w:r>
    </w:p>
    <w:p w14:paraId="15B10A57" w14:textId="77AC74C4" w:rsidR="00E636CC" w:rsidRPr="00543079" w:rsidRDefault="00E636CC" w:rsidP="00E636CC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43079">
        <w:rPr>
          <w:rFonts w:ascii="Times New Roman" w:eastAsia="Times New Roman" w:hAnsi="Times New Roman" w:cs="Times New Roman"/>
          <w:sz w:val="24"/>
          <w:szCs w:val="24"/>
          <w:lang w:val="bs-Latn-BA"/>
        </w:rPr>
        <w:t>Do not touch any exposed wires or sockets.</w:t>
      </w:r>
    </w:p>
    <w:p w14:paraId="43E65BEF" w14:textId="77777777" w:rsidR="00E636CC" w:rsidRPr="00543079" w:rsidRDefault="00E636CC" w:rsidP="00E636CC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43079">
        <w:rPr>
          <w:rFonts w:ascii="Times New Roman" w:eastAsia="Times New Roman" w:hAnsi="Times New Roman" w:cs="Times New Roman"/>
          <w:sz w:val="24"/>
          <w:szCs w:val="24"/>
          <w:lang w:val="bs-Latn-BA"/>
        </w:rPr>
        <w:t>Avoid making loud noises and speaking loudly.</w:t>
      </w:r>
    </w:p>
    <w:p w14:paraId="7C0555F3" w14:textId="4C000CC3" w:rsidR="00E636CC" w:rsidRDefault="00E636CC" w:rsidP="00E636CC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43079"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 xml:space="preserve">Do not spill water or any other liquid on the </w:t>
      </w:r>
      <w:r w:rsidR="00995395">
        <w:rPr>
          <w:rFonts w:ascii="Times New Roman" w:eastAsia="Times New Roman" w:hAnsi="Times New Roman" w:cs="Times New Roman"/>
          <w:sz w:val="24"/>
          <w:szCs w:val="24"/>
          <w:lang w:val="bs-Latn-BA"/>
        </w:rPr>
        <w:t>devices</w:t>
      </w:r>
      <w:r w:rsidRPr="00543079">
        <w:rPr>
          <w:rFonts w:ascii="Times New Roman" w:eastAsia="Times New Roman" w:hAnsi="Times New Roman" w:cs="Times New Roman"/>
          <w:sz w:val="24"/>
          <w:szCs w:val="24"/>
          <w:lang w:val="bs-Latn-BA"/>
        </w:rPr>
        <w:t>, in order to maintain electrical safety.</w:t>
      </w:r>
    </w:p>
    <w:p w14:paraId="39D8D89F" w14:textId="3C58C4DA" w:rsidR="00E636CC" w:rsidRDefault="00E636CC" w:rsidP="00E636CC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Put chairs to its place and dont leave anything inside lab.</w:t>
      </w:r>
    </w:p>
    <w:p w14:paraId="3484C1F4" w14:textId="77B963DC" w:rsidR="00995395" w:rsidRPr="00995395" w:rsidRDefault="00995395" w:rsidP="00E636CC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95395">
        <w:rPr>
          <w:rFonts w:ascii="Times New Roman" w:hAnsi="Times New Roman" w:cs="Times New Roman"/>
          <w:sz w:val="24"/>
          <w:szCs w:val="24"/>
        </w:rPr>
        <w:t>Don’t wear loose or baggy clothing or jewelry when using tools</w:t>
      </w:r>
    </w:p>
    <w:p w14:paraId="18BC92E6" w14:textId="77777777" w:rsidR="00E636CC" w:rsidRDefault="00E636CC" w:rsidP="00E636CC">
      <w:pPr>
        <w:pStyle w:val="ListParagraph"/>
        <w:ind w:left="1080"/>
        <w:rPr>
          <w:b/>
          <w:bCs/>
          <w:lang w:val="bs-Latn-BA"/>
        </w:rPr>
      </w:pPr>
    </w:p>
    <w:p w14:paraId="0C878A9B" w14:textId="77777777" w:rsidR="003D5C57" w:rsidRPr="003D5C57" w:rsidRDefault="003D5C57" w:rsidP="003D5C57">
      <w:pPr>
        <w:pStyle w:val="ListParagraph"/>
        <w:rPr>
          <w:b/>
          <w:bCs/>
          <w:lang w:val="bs-Latn-BA"/>
        </w:rPr>
      </w:pPr>
    </w:p>
    <w:p w14:paraId="46DD2729" w14:textId="3A2B88D4"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>Rules &amp; Regulations on La</w:t>
      </w:r>
      <w:r w:rsidR="003D5C57">
        <w:rPr>
          <w:b/>
          <w:bCs/>
          <w:lang w:val="bs-Latn-BA"/>
        </w:rPr>
        <w:t>b</w:t>
      </w:r>
      <w:r w:rsidRPr="003D5C57">
        <w:rPr>
          <w:b/>
          <w:bCs/>
          <w:lang w:val="bs-Latn-BA"/>
        </w:rPr>
        <w:t xml:space="preserve"> &amp; Equipments Use</w:t>
      </w:r>
    </w:p>
    <w:p w14:paraId="5C1A5644" w14:textId="77777777" w:rsidR="00E636CC" w:rsidRPr="00995395" w:rsidRDefault="00E636CC" w:rsidP="00E636CC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bs-Latn-BA"/>
        </w:rPr>
      </w:pPr>
      <w:r w:rsidRPr="009953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Carry out the experiments in such a way that the equipment will not be damaged or destroyed</w:t>
      </w:r>
    </w:p>
    <w:p w14:paraId="17D1E2B0" w14:textId="77777777" w:rsidR="00E636CC" w:rsidRPr="00995395" w:rsidRDefault="00E636CC" w:rsidP="00E636CC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bs-Latn-BA"/>
        </w:rPr>
      </w:pPr>
      <w:r w:rsidRPr="009953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bs-Latn-BA"/>
        </w:rPr>
        <w:t>Turn off the devices you were using, when you are done using it</w:t>
      </w:r>
    </w:p>
    <w:p w14:paraId="0B0FC9D2" w14:textId="58CBE9EC" w:rsidR="00E636CC" w:rsidRPr="00995395" w:rsidRDefault="00E636CC" w:rsidP="00E636CC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bs-Latn-BA"/>
        </w:rPr>
      </w:pPr>
      <w:r w:rsidRPr="009953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bs-Latn-BA"/>
        </w:rPr>
        <w:t>Do not attempt to open any devices  till instructor check all your circuit. and do not touch the backs of devices  when they are switched on.</w:t>
      </w:r>
    </w:p>
    <w:p w14:paraId="3D60F0D1" w14:textId="6808A884" w:rsidR="004E637C" w:rsidRPr="00995395" w:rsidRDefault="00E636CC" w:rsidP="004E637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bs-Latn-BA"/>
        </w:rPr>
      </w:pPr>
      <w:r w:rsidRPr="0099539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If you smell anything burning, immediately disconnect the power and examine your</w:t>
      </w:r>
      <w:r w:rsidR="00995395" w:rsidRPr="0099539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circuit to find out what went wrong</w:t>
      </w:r>
    </w:p>
    <w:p w14:paraId="2F35C73E" w14:textId="75A19F0B" w:rsidR="00995395" w:rsidRPr="00995395" w:rsidRDefault="00995395" w:rsidP="00995395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color w:val="0D0D0D" w:themeColor="text1" w:themeTint="F2"/>
        </w:rPr>
      </w:pPr>
      <w:r w:rsidRPr="00995395">
        <w:rPr>
          <w:color w:val="0D0D0D" w:themeColor="text1" w:themeTint="F2"/>
        </w:rPr>
        <w:t>Keep your work area dry.</w:t>
      </w:r>
    </w:p>
    <w:p w14:paraId="545F714A" w14:textId="64ECE1BB" w:rsidR="00995395" w:rsidRPr="00995395" w:rsidRDefault="00995395" w:rsidP="00995395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color w:val="0D0D0D" w:themeColor="text1" w:themeTint="F2"/>
        </w:rPr>
      </w:pPr>
      <w:r w:rsidRPr="00995395">
        <w:rPr>
          <w:color w:val="0D0D0D" w:themeColor="text1" w:themeTint="F2"/>
          <w:shd w:val="clear" w:color="auto" w:fill="FFFFFF"/>
        </w:rPr>
        <w:t>Do not connect power to a circuit until the circuit is finished and you have carefully checked your work.</w:t>
      </w:r>
    </w:p>
    <w:p w14:paraId="6E9CB1AD" w14:textId="4BF19933" w:rsidR="00995395" w:rsidRPr="00995395" w:rsidRDefault="00995395" w:rsidP="00995395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color w:val="0D0D0D" w:themeColor="text1" w:themeTint="F2"/>
        </w:rPr>
      </w:pPr>
      <w:r w:rsidRPr="00995395">
        <w:rPr>
          <w:color w:val="0D0D0D" w:themeColor="text1" w:themeTint="F2"/>
          <w:shd w:val="clear" w:color="auto" w:fill="FFFFFF"/>
        </w:rPr>
        <w:t>Never work on a circuit while power is applied</w:t>
      </w:r>
    </w:p>
    <w:p w14:paraId="0E8F18D7" w14:textId="671226E3" w:rsidR="00995395" w:rsidRPr="00995395" w:rsidRDefault="00995395" w:rsidP="00995395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color w:val="0D0D0D" w:themeColor="text1" w:themeTint="F2"/>
        </w:rPr>
      </w:pPr>
      <w:r>
        <w:rPr>
          <w:color w:val="0D0D0D" w:themeColor="text1" w:themeTint="F2"/>
          <w:shd w:val="clear" w:color="auto" w:fill="FFFFFF"/>
        </w:rPr>
        <w:t xml:space="preserve">Check your robot and laptops battery if </w:t>
      </w:r>
      <w:r w:rsidR="00C253B2">
        <w:rPr>
          <w:color w:val="0D0D0D" w:themeColor="text1" w:themeTint="F2"/>
          <w:shd w:val="clear" w:color="auto" w:fill="FFFFFF"/>
        </w:rPr>
        <w:t>it</w:t>
      </w:r>
      <w:r>
        <w:rPr>
          <w:color w:val="0D0D0D" w:themeColor="text1" w:themeTint="F2"/>
          <w:shd w:val="clear" w:color="auto" w:fill="FFFFFF"/>
        </w:rPr>
        <w:t xml:space="preserve"> charged or not.</w:t>
      </w:r>
    </w:p>
    <w:p w14:paraId="2E0B3F1E" w14:textId="050D7F78" w:rsidR="00995395" w:rsidRPr="00995395" w:rsidRDefault="00995395" w:rsidP="00995395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rPr>
          <w:color w:val="0D0D0D" w:themeColor="text1" w:themeTint="F2"/>
        </w:rPr>
      </w:pPr>
      <w:r>
        <w:rPr>
          <w:color w:val="0D0D0D" w:themeColor="text1" w:themeTint="F2"/>
          <w:shd w:val="clear" w:color="auto" w:fill="FFFFFF"/>
        </w:rPr>
        <w:t>Before</w:t>
      </w:r>
      <w:r>
        <w:t xml:space="preserve"> </w:t>
      </w:r>
      <w:r w:rsidR="00C253B2">
        <w:t>connecting the</w:t>
      </w:r>
      <w:r>
        <w:t xml:space="preserve"> terminals of a battery to robot check all the wires not to get under tire of the robot</w:t>
      </w:r>
      <w:r w:rsidR="00C253B2">
        <w:t>.</w:t>
      </w:r>
    </w:p>
    <w:p w14:paraId="608051CA" w14:textId="77777777" w:rsidR="008703D6" w:rsidRDefault="008703D6" w:rsidP="003D5C57">
      <w:pPr>
        <w:spacing w:after="0" w:line="276" w:lineRule="auto"/>
      </w:pPr>
    </w:p>
    <w:sectPr w:rsidR="008703D6" w:rsidSect="00AE18D2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D9D3" w14:textId="77777777" w:rsidR="00CA3768" w:rsidRDefault="00CA3768" w:rsidP="007E13B2">
      <w:pPr>
        <w:spacing w:after="0" w:line="240" w:lineRule="auto"/>
      </w:pPr>
      <w:r>
        <w:separator/>
      </w:r>
    </w:p>
  </w:endnote>
  <w:endnote w:type="continuationSeparator" w:id="0">
    <w:p w14:paraId="1383A77B" w14:textId="77777777" w:rsidR="00CA3768" w:rsidRDefault="00CA3768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CFF9" w14:textId="77777777" w:rsidR="00CA3768" w:rsidRDefault="00CA3768" w:rsidP="007E13B2">
      <w:pPr>
        <w:spacing w:after="0" w:line="240" w:lineRule="auto"/>
      </w:pPr>
      <w:r>
        <w:separator/>
      </w:r>
    </w:p>
  </w:footnote>
  <w:footnote w:type="continuationSeparator" w:id="0">
    <w:p w14:paraId="6F84A0FF" w14:textId="77777777" w:rsidR="00CA3768" w:rsidRDefault="00CA3768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973"/>
      <w:gridCol w:w="3977"/>
      <w:gridCol w:w="1500"/>
      <w:gridCol w:w="1845"/>
    </w:tblGrid>
    <w:tr w:rsidR="00565EE6" w:rsidRPr="0055287F" w14:paraId="0FB7BA49" w14:textId="77777777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14:paraId="53EADC49" w14:textId="77777777"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78720" behindDoc="0" locked="0" layoutInCell="1" allowOverlap="1" wp14:anchorId="240DC43C" wp14:editId="3F2E07BD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14:paraId="7411C245" w14:textId="77777777"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14:paraId="6856CFFE" w14:textId="0131A4CB" w:rsidR="00565EE6" w:rsidRPr="0055287F" w:rsidRDefault="00082745" w:rsidP="003D5C57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Work Instructions of </w:t>
          </w:r>
          <w:r w:rsidR="00C253B2">
            <w:rPr>
              <w:b/>
              <w:sz w:val="24"/>
              <w:szCs w:val="24"/>
              <w:lang w:val="de-DE"/>
            </w:rPr>
            <w:t>Robotic and Electronic</w:t>
          </w:r>
          <w:r>
            <w:rPr>
              <w:b/>
              <w:sz w:val="24"/>
              <w:szCs w:val="24"/>
              <w:lang w:val="de-DE"/>
            </w:rPr>
            <w:t xml:space="preserve"> Lab</w:t>
          </w:r>
          <w:r w:rsidR="00565EE6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14:paraId="65763816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14:paraId="035284A7" w14:textId="77777777"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14:paraId="55ABDE5A" w14:textId="77777777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14:paraId="16723E2B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14:paraId="37C7B237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14:paraId="030CC379" w14:textId="77777777"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14:paraId="1BB3A41E" w14:textId="77777777" w:rsidR="00565EE6" w:rsidRPr="0055287F" w:rsidRDefault="00654B67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16/02/2016</w:t>
          </w:r>
        </w:p>
      </w:tc>
    </w:tr>
    <w:tr w:rsidR="00565EE6" w:rsidRPr="0055287F" w14:paraId="7B070438" w14:textId="77777777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14:paraId="3D7E102B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14:paraId="283F038F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14:paraId="147858CC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14:paraId="67F34766" w14:textId="77777777"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14:paraId="14AAA75B" w14:textId="77777777" w:rsidTr="007E13B2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14:paraId="5739D553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973" w:type="dxa"/>
          <w:shd w:val="clear" w:color="auto" w:fill="FFFFFF" w:themeFill="background1"/>
        </w:tcPr>
        <w:p w14:paraId="60B9AA17" w14:textId="77777777"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77" w:type="dxa"/>
          <w:shd w:val="clear" w:color="auto" w:fill="FFFFFF" w:themeFill="background1"/>
        </w:tcPr>
        <w:p w14:paraId="4DBF257F" w14:textId="5FF21AC1" w:rsidR="00565EE6" w:rsidRPr="0055287F" w:rsidRDefault="00565EE6" w:rsidP="003D5C57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C253B2">
            <w:rPr>
              <w:b/>
              <w:sz w:val="20"/>
              <w:szCs w:val="20"/>
              <w:lang w:val="de-DE"/>
            </w:rPr>
            <w:t xml:space="preserve">Computer Engineering </w:t>
          </w:r>
          <w:r w:rsidR="003D5C57">
            <w:rPr>
              <w:b/>
              <w:sz w:val="20"/>
              <w:szCs w:val="20"/>
              <w:lang w:val="de-DE"/>
            </w:rPr>
            <w:t xml:space="preserve"> department</w:t>
          </w:r>
          <w:r>
            <w:rPr>
              <w:b/>
              <w:sz w:val="20"/>
              <w:szCs w:val="20"/>
              <w:lang w:val="de-DE"/>
            </w:rPr>
            <w:t xml:space="preserve"> 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14:paraId="390E5D9E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 w:rsidRPr="0055287F">
            <w:rPr>
              <w:b/>
              <w:sz w:val="20"/>
              <w:szCs w:val="20"/>
            </w:rPr>
            <w:t>Page No</w:t>
          </w:r>
        </w:p>
      </w:tc>
      <w:tc>
        <w:tcPr>
          <w:tcW w:w="1845" w:type="dxa"/>
          <w:shd w:val="clear" w:color="auto" w:fill="FFFFFF" w:themeFill="background1"/>
        </w:tcPr>
        <w:p w14:paraId="772A4020" w14:textId="77777777"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1D5579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1D5579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14:paraId="2AEB01A4" w14:textId="77777777"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71E2F911" w14:textId="77777777"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DCC"/>
    <w:multiLevelType w:val="hybridMultilevel"/>
    <w:tmpl w:val="86AACC0A"/>
    <w:lvl w:ilvl="0" w:tplc="EE2E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4AE7"/>
    <w:multiLevelType w:val="hybridMultilevel"/>
    <w:tmpl w:val="1766E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B449C"/>
    <w:multiLevelType w:val="hybridMultilevel"/>
    <w:tmpl w:val="9C3EA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3C2"/>
    <w:multiLevelType w:val="hybridMultilevel"/>
    <w:tmpl w:val="186AF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57163F"/>
    <w:multiLevelType w:val="multilevel"/>
    <w:tmpl w:val="256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9" w15:restartNumberingAfterBreak="0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9"/>
  </w:num>
  <w:num w:numId="5">
    <w:abstractNumId w:val="39"/>
  </w:num>
  <w:num w:numId="6">
    <w:abstractNumId w:val="24"/>
  </w:num>
  <w:num w:numId="7">
    <w:abstractNumId w:val="35"/>
  </w:num>
  <w:num w:numId="8">
    <w:abstractNumId w:val="2"/>
  </w:num>
  <w:num w:numId="9">
    <w:abstractNumId w:val="1"/>
  </w:num>
  <w:num w:numId="10">
    <w:abstractNumId w:val="32"/>
  </w:num>
  <w:num w:numId="11">
    <w:abstractNumId w:val="43"/>
  </w:num>
  <w:num w:numId="12">
    <w:abstractNumId w:val="42"/>
  </w:num>
  <w:num w:numId="13">
    <w:abstractNumId w:val="16"/>
  </w:num>
  <w:num w:numId="14">
    <w:abstractNumId w:val="8"/>
  </w:num>
  <w:num w:numId="15">
    <w:abstractNumId w:val="26"/>
  </w:num>
  <w:num w:numId="16">
    <w:abstractNumId w:val="40"/>
  </w:num>
  <w:num w:numId="17">
    <w:abstractNumId w:val="4"/>
  </w:num>
  <w:num w:numId="18">
    <w:abstractNumId w:val="6"/>
  </w:num>
  <w:num w:numId="19">
    <w:abstractNumId w:val="29"/>
  </w:num>
  <w:num w:numId="20">
    <w:abstractNumId w:val="44"/>
  </w:num>
  <w:num w:numId="21">
    <w:abstractNumId w:val="11"/>
  </w:num>
  <w:num w:numId="22">
    <w:abstractNumId w:val="36"/>
  </w:num>
  <w:num w:numId="23">
    <w:abstractNumId w:val="34"/>
  </w:num>
  <w:num w:numId="24">
    <w:abstractNumId w:val="38"/>
  </w:num>
  <w:num w:numId="25">
    <w:abstractNumId w:val="3"/>
  </w:num>
  <w:num w:numId="26">
    <w:abstractNumId w:val="25"/>
  </w:num>
  <w:num w:numId="27">
    <w:abstractNumId w:val="37"/>
  </w:num>
  <w:num w:numId="28">
    <w:abstractNumId w:val="30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7"/>
  </w:num>
  <w:num w:numId="39">
    <w:abstractNumId w:val="14"/>
  </w:num>
  <w:num w:numId="40">
    <w:abstractNumId w:val="19"/>
  </w:num>
  <w:num w:numId="41">
    <w:abstractNumId w:val="28"/>
  </w:num>
  <w:num w:numId="42">
    <w:abstractNumId w:val="10"/>
  </w:num>
  <w:num w:numId="43">
    <w:abstractNumId w:val="12"/>
  </w:num>
  <w:num w:numId="44">
    <w:abstractNumId w:val="5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5"/>
    <w:rsid w:val="0000732C"/>
    <w:rsid w:val="000115FB"/>
    <w:rsid w:val="00020AEB"/>
    <w:rsid w:val="00050B22"/>
    <w:rsid w:val="00055286"/>
    <w:rsid w:val="00055BE5"/>
    <w:rsid w:val="00072ECA"/>
    <w:rsid w:val="00075CB4"/>
    <w:rsid w:val="00076D28"/>
    <w:rsid w:val="00082745"/>
    <w:rsid w:val="000A3F23"/>
    <w:rsid w:val="000E7EBB"/>
    <w:rsid w:val="00117ED8"/>
    <w:rsid w:val="001553DB"/>
    <w:rsid w:val="001745C0"/>
    <w:rsid w:val="001C3B00"/>
    <w:rsid w:val="001D5579"/>
    <w:rsid w:val="001E7F68"/>
    <w:rsid w:val="001F6428"/>
    <w:rsid w:val="002070A7"/>
    <w:rsid w:val="0022297E"/>
    <w:rsid w:val="00286117"/>
    <w:rsid w:val="0028701C"/>
    <w:rsid w:val="002A72C3"/>
    <w:rsid w:val="002C6D75"/>
    <w:rsid w:val="00302AC7"/>
    <w:rsid w:val="00304CA4"/>
    <w:rsid w:val="00333869"/>
    <w:rsid w:val="003A40C2"/>
    <w:rsid w:val="003C4510"/>
    <w:rsid w:val="003D5C57"/>
    <w:rsid w:val="003E5F4D"/>
    <w:rsid w:val="003E6A45"/>
    <w:rsid w:val="003F05E5"/>
    <w:rsid w:val="004011D4"/>
    <w:rsid w:val="00410C29"/>
    <w:rsid w:val="004271B8"/>
    <w:rsid w:val="0045717A"/>
    <w:rsid w:val="00463232"/>
    <w:rsid w:val="004A1ED5"/>
    <w:rsid w:val="004E637C"/>
    <w:rsid w:val="00500064"/>
    <w:rsid w:val="00517FFB"/>
    <w:rsid w:val="005317D4"/>
    <w:rsid w:val="00542DAB"/>
    <w:rsid w:val="00561C6D"/>
    <w:rsid w:val="00565EE6"/>
    <w:rsid w:val="005669CA"/>
    <w:rsid w:val="00567841"/>
    <w:rsid w:val="00572059"/>
    <w:rsid w:val="005747D0"/>
    <w:rsid w:val="005B034C"/>
    <w:rsid w:val="005B067B"/>
    <w:rsid w:val="005C5D85"/>
    <w:rsid w:val="005D03E4"/>
    <w:rsid w:val="005E0DD0"/>
    <w:rsid w:val="005F77CA"/>
    <w:rsid w:val="006259E2"/>
    <w:rsid w:val="00654B67"/>
    <w:rsid w:val="00664C15"/>
    <w:rsid w:val="0067478F"/>
    <w:rsid w:val="006C4312"/>
    <w:rsid w:val="006D6397"/>
    <w:rsid w:val="0070455E"/>
    <w:rsid w:val="00713FB9"/>
    <w:rsid w:val="00720E81"/>
    <w:rsid w:val="00763E41"/>
    <w:rsid w:val="00766034"/>
    <w:rsid w:val="00797FF8"/>
    <w:rsid w:val="007B0871"/>
    <w:rsid w:val="007C26DA"/>
    <w:rsid w:val="007C5C87"/>
    <w:rsid w:val="007E13B2"/>
    <w:rsid w:val="00804008"/>
    <w:rsid w:val="008432E5"/>
    <w:rsid w:val="008703D6"/>
    <w:rsid w:val="008762C2"/>
    <w:rsid w:val="0089664F"/>
    <w:rsid w:val="00902097"/>
    <w:rsid w:val="00987150"/>
    <w:rsid w:val="00995395"/>
    <w:rsid w:val="009A2B19"/>
    <w:rsid w:val="009E4E42"/>
    <w:rsid w:val="009F7E97"/>
    <w:rsid w:val="00A925E0"/>
    <w:rsid w:val="00A93BA6"/>
    <w:rsid w:val="00AE18D2"/>
    <w:rsid w:val="00AF1848"/>
    <w:rsid w:val="00B80810"/>
    <w:rsid w:val="00B82285"/>
    <w:rsid w:val="00BA175C"/>
    <w:rsid w:val="00BD0AD3"/>
    <w:rsid w:val="00BF5A00"/>
    <w:rsid w:val="00C14CE1"/>
    <w:rsid w:val="00C253B2"/>
    <w:rsid w:val="00C4508F"/>
    <w:rsid w:val="00C66C47"/>
    <w:rsid w:val="00C9013C"/>
    <w:rsid w:val="00CA3768"/>
    <w:rsid w:val="00CC08E3"/>
    <w:rsid w:val="00CC6849"/>
    <w:rsid w:val="00CC74E9"/>
    <w:rsid w:val="00CD52A6"/>
    <w:rsid w:val="00D01F0C"/>
    <w:rsid w:val="00D065A3"/>
    <w:rsid w:val="00D24A7A"/>
    <w:rsid w:val="00D772BA"/>
    <w:rsid w:val="00D94868"/>
    <w:rsid w:val="00DE0CDA"/>
    <w:rsid w:val="00DF45E0"/>
    <w:rsid w:val="00E636CC"/>
    <w:rsid w:val="00E72573"/>
    <w:rsid w:val="00EC59BA"/>
    <w:rsid w:val="00F20588"/>
    <w:rsid w:val="00F94960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848A"/>
  <w15:docId w15:val="{FA92D81F-1E9D-40BE-9BE6-52ECA05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/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paragraph" w:customStyle="1" w:styleId="trt0xe">
    <w:name w:val="trt0xe"/>
    <w:basedOn w:val="Normal"/>
    <w:rsid w:val="0099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MANUAL OF ISHIK UNIVERSITY COMMITTEES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OF ISHIK UNIVERSITY COMMITTEES</dc:title>
  <dc:subject>For the Academic Year 2017-2018</dc:subject>
  <dc:creator>Rasha Alkabbanie</dc:creator>
  <cp:keywords/>
  <dc:description/>
  <cp:lastModifiedBy>Rasha Alkabbanie</cp:lastModifiedBy>
  <cp:revision>3</cp:revision>
  <cp:lastPrinted>2018-01-18T08:10:00Z</cp:lastPrinted>
  <dcterms:created xsi:type="dcterms:W3CDTF">2021-04-04T07:14:00Z</dcterms:created>
  <dcterms:modified xsi:type="dcterms:W3CDTF">2021-04-06T05:33:00Z</dcterms:modified>
</cp:coreProperties>
</file>